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451F" w14:textId="77777777" w:rsidR="00C537D6" w:rsidRDefault="00A16770">
      <w:pPr>
        <w:spacing w:after="0"/>
        <w:ind w:right="2"/>
        <w:jc w:val="center"/>
      </w:pPr>
      <w:r>
        <w:rPr>
          <w:rFonts w:ascii="Verdana" w:eastAsia="Verdana" w:hAnsi="Verdana" w:cs="Verdana"/>
          <w:b/>
          <w:sz w:val="44"/>
          <w:u w:val="single" w:color="000000"/>
        </w:rPr>
        <w:t>Velká Británie – Londýn / 2025</w:t>
      </w:r>
    </w:p>
    <w:p w14:paraId="3EAA822A" w14:textId="77777777" w:rsidR="00C537D6" w:rsidRDefault="00A16770">
      <w:pPr>
        <w:spacing w:after="181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E505F2C" w14:textId="77777777" w:rsidR="00C537D6" w:rsidRDefault="00A16770">
      <w:pPr>
        <w:spacing w:after="9" w:line="249" w:lineRule="auto"/>
        <w:ind w:left="-5" w:hanging="10"/>
      </w:pPr>
      <w:r>
        <w:rPr>
          <w:rFonts w:ascii="Verdana" w:eastAsia="Verdana" w:hAnsi="Verdana" w:cs="Verdana"/>
        </w:rPr>
        <w:t>Program zájezdu:</w:t>
      </w:r>
    </w:p>
    <w:p w14:paraId="5C5FF3A0" w14:textId="77777777" w:rsidR="00C537D6" w:rsidRDefault="00A16770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68121664" w14:textId="77777777" w:rsidR="00C537D6" w:rsidRDefault="00A16770">
      <w:pPr>
        <w:numPr>
          <w:ilvl w:val="0"/>
          <w:numId w:val="1"/>
        </w:numPr>
        <w:spacing w:after="256" w:line="249" w:lineRule="auto"/>
        <w:ind w:hanging="10"/>
      </w:pPr>
      <w:r>
        <w:rPr>
          <w:rFonts w:ascii="Verdana" w:eastAsia="Verdana" w:hAnsi="Verdana" w:cs="Verdana"/>
          <w:b/>
        </w:rPr>
        <w:t>den</w:t>
      </w:r>
      <w:r>
        <w:rPr>
          <w:rFonts w:ascii="Verdana" w:eastAsia="Verdana" w:hAnsi="Verdana" w:cs="Verdana"/>
        </w:rPr>
        <w:t xml:space="preserve"> – odjezd od školy v ranních hodinách z ČR, nástup na trajekt v Calais, nalodění na </w:t>
      </w:r>
      <w:proofErr w:type="gramStart"/>
      <w:r>
        <w:rPr>
          <w:rFonts w:ascii="Verdana" w:eastAsia="Verdana" w:hAnsi="Verdana" w:cs="Verdana"/>
        </w:rPr>
        <w:t>trajekt  (</w:t>
      </w:r>
      <w:proofErr w:type="gramEnd"/>
      <w:r>
        <w:rPr>
          <w:rFonts w:ascii="Verdana" w:eastAsia="Verdana" w:hAnsi="Verdana" w:cs="Verdana"/>
        </w:rPr>
        <w:t xml:space="preserve">v cca 4-7:00 hod.) </w:t>
      </w:r>
    </w:p>
    <w:p w14:paraId="18F1EF4B" w14:textId="77777777" w:rsidR="00C537D6" w:rsidRDefault="00A16770">
      <w:pPr>
        <w:numPr>
          <w:ilvl w:val="0"/>
          <w:numId w:val="1"/>
        </w:numPr>
        <w:spacing w:after="5" w:line="249" w:lineRule="auto"/>
        <w:ind w:hanging="10"/>
      </w:pPr>
      <w:r>
        <w:rPr>
          <w:rFonts w:ascii="Verdana" w:eastAsia="Verdana" w:hAnsi="Verdana" w:cs="Verdana"/>
          <w:b/>
        </w:rPr>
        <w:t>den</w:t>
      </w:r>
      <w:r>
        <w:rPr>
          <w:rFonts w:ascii="Verdana" w:eastAsia="Verdana" w:hAnsi="Verdana" w:cs="Verdana"/>
        </w:rPr>
        <w:t xml:space="preserve"> – trajektem překonáme doverskou úžinu a čekat nás bude Londýn – </w:t>
      </w:r>
      <w:r>
        <w:rPr>
          <w:rFonts w:ascii="Verdana" w:eastAsia="Verdana" w:hAnsi="Verdana" w:cs="Verdana"/>
          <w:b/>
        </w:rPr>
        <w:t xml:space="preserve">Greenwich, plavba lodí po Temži, Tower </w:t>
      </w:r>
      <w:proofErr w:type="spellStart"/>
      <w:r>
        <w:rPr>
          <w:rFonts w:ascii="Verdana" w:eastAsia="Verdana" w:hAnsi="Verdana" w:cs="Verdana"/>
          <w:b/>
        </w:rPr>
        <w:t>Bridge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The</w:t>
      </w:r>
      <w:proofErr w:type="spellEnd"/>
      <w:r>
        <w:rPr>
          <w:rFonts w:ascii="Verdana" w:eastAsia="Verdana" w:hAnsi="Verdana" w:cs="Verdana"/>
          <w:b/>
        </w:rPr>
        <w:t xml:space="preserve"> Tower, HMS Belfast, </w:t>
      </w:r>
      <w:proofErr w:type="spellStart"/>
      <w:r>
        <w:rPr>
          <w:rFonts w:ascii="Verdana" w:eastAsia="Verdana" w:hAnsi="Verdana" w:cs="Verdana"/>
          <w:b/>
        </w:rPr>
        <w:t>The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City,  St.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Paul´s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Cathedral</w:t>
      </w:r>
      <w:proofErr w:type="spellEnd"/>
      <w:r>
        <w:rPr>
          <w:rFonts w:ascii="Verdana" w:eastAsia="Verdana" w:hAnsi="Verdana" w:cs="Verdana"/>
          <w:b/>
        </w:rPr>
        <w:t xml:space="preserve">,  </w:t>
      </w:r>
      <w:proofErr w:type="spellStart"/>
      <w:r>
        <w:rPr>
          <w:rFonts w:ascii="Verdana" w:eastAsia="Verdana" w:hAnsi="Verdana" w:cs="Verdana"/>
          <w:b/>
        </w:rPr>
        <w:t>Millenium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bridge</w:t>
      </w:r>
      <w:proofErr w:type="spellEnd"/>
      <w:r>
        <w:rPr>
          <w:rFonts w:ascii="Verdana" w:eastAsia="Verdana" w:hAnsi="Verdana" w:cs="Verdana"/>
          <w:b/>
        </w:rPr>
        <w:t xml:space="preserve">,  </w:t>
      </w:r>
      <w:proofErr w:type="spellStart"/>
      <w:r>
        <w:rPr>
          <w:rFonts w:ascii="Verdana" w:eastAsia="Verdana" w:hAnsi="Verdana" w:cs="Verdana"/>
          <w:b/>
        </w:rPr>
        <w:t>Tate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Modern</w:t>
      </w:r>
      <w:proofErr w:type="spellEnd"/>
      <w:r>
        <w:rPr>
          <w:rFonts w:ascii="Verdana" w:eastAsia="Verdana" w:hAnsi="Verdana" w:cs="Verdana"/>
          <w:b/>
        </w:rPr>
        <w:t>,  Globe.</w:t>
      </w:r>
      <w:r>
        <w:rPr>
          <w:rFonts w:ascii="Verdana" w:eastAsia="Verdana" w:hAnsi="Verdana" w:cs="Verdana"/>
        </w:rPr>
        <w:t xml:space="preserve"> </w:t>
      </w:r>
    </w:p>
    <w:p w14:paraId="1475D87B" w14:textId="77777777" w:rsidR="00C537D6" w:rsidRDefault="00A16770">
      <w:pPr>
        <w:spacing w:after="256" w:line="249" w:lineRule="auto"/>
        <w:ind w:left="-5" w:hanging="10"/>
      </w:pPr>
      <w:r>
        <w:rPr>
          <w:rFonts w:ascii="Verdana" w:eastAsia="Verdana" w:hAnsi="Verdana" w:cs="Verdana"/>
        </w:rPr>
        <w:t>1. Ubytování.</w:t>
      </w:r>
    </w:p>
    <w:p w14:paraId="07FE9E0F" w14:textId="77777777" w:rsidR="00C537D6" w:rsidRDefault="00A16770">
      <w:pPr>
        <w:numPr>
          <w:ilvl w:val="0"/>
          <w:numId w:val="2"/>
        </w:numPr>
        <w:spacing w:after="258" w:line="249" w:lineRule="auto"/>
        <w:ind w:hanging="311"/>
      </w:pPr>
      <w:r>
        <w:rPr>
          <w:rFonts w:ascii="Verdana" w:eastAsia="Verdana" w:hAnsi="Verdana" w:cs="Verdana"/>
          <w:b/>
        </w:rPr>
        <w:t xml:space="preserve">den – </w:t>
      </w:r>
      <w:r>
        <w:rPr>
          <w:rFonts w:ascii="Verdana" w:eastAsia="Verdana" w:hAnsi="Verdana" w:cs="Verdana"/>
        </w:rPr>
        <w:t xml:space="preserve">dopoledne prohlídka </w:t>
      </w:r>
      <w:r>
        <w:rPr>
          <w:rFonts w:ascii="Verdana" w:eastAsia="Verdana" w:hAnsi="Verdana" w:cs="Verdana"/>
          <w:b/>
        </w:rPr>
        <w:t xml:space="preserve">Harry Potter Warner </w:t>
      </w:r>
      <w:proofErr w:type="spellStart"/>
      <w:r>
        <w:rPr>
          <w:rFonts w:ascii="Verdana" w:eastAsia="Verdana" w:hAnsi="Verdana" w:cs="Verdana"/>
          <w:b/>
        </w:rPr>
        <w:t>Bros</w:t>
      </w:r>
      <w:proofErr w:type="spellEnd"/>
      <w:r>
        <w:rPr>
          <w:rFonts w:ascii="Verdana" w:eastAsia="Verdana" w:hAnsi="Verdana" w:cs="Verdana"/>
          <w:b/>
        </w:rPr>
        <w:t>. Studio</w:t>
      </w:r>
      <w:r>
        <w:rPr>
          <w:rFonts w:ascii="Verdana" w:eastAsia="Verdana" w:hAnsi="Verdana" w:cs="Verdana"/>
        </w:rPr>
        <w:t xml:space="preserve">. Pak přejezd do města </w:t>
      </w:r>
      <w:r>
        <w:rPr>
          <w:rFonts w:ascii="Verdana" w:eastAsia="Verdana" w:hAnsi="Verdana" w:cs="Verdana"/>
          <w:b/>
        </w:rPr>
        <w:t>Oxford</w:t>
      </w:r>
      <w:r>
        <w:rPr>
          <w:rFonts w:ascii="Verdana" w:eastAsia="Verdana" w:hAnsi="Verdana" w:cs="Verdana"/>
        </w:rPr>
        <w:t xml:space="preserve">, návštěva nejslavnějších kolejí </w:t>
      </w:r>
      <w:r>
        <w:rPr>
          <w:rFonts w:ascii="Verdana" w:eastAsia="Verdana" w:hAnsi="Verdana" w:cs="Verdana"/>
          <w:b/>
        </w:rPr>
        <w:t xml:space="preserve">Christ </w:t>
      </w:r>
      <w:proofErr w:type="spellStart"/>
      <w:r>
        <w:rPr>
          <w:rFonts w:ascii="Verdana" w:eastAsia="Verdana" w:hAnsi="Verdana" w:cs="Verdana"/>
          <w:b/>
        </w:rPr>
        <w:t>Church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College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High</w:t>
      </w:r>
      <w:proofErr w:type="spellEnd"/>
      <w:r>
        <w:rPr>
          <w:rFonts w:ascii="Verdana" w:eastAsia="Verdana" w:hAnsi="Verdana" w:cs="Verdana"/>
          <w:b/>
        </w:rPr>
        <w:t xml:space="preserve"> Street, </w:t>
      </w:r>
      <w:proofErr w:type="spellStart"/>
      <w:r>
        <w:rPr>
          <w:rFonts w:ascii="Verdana" w:eastAsia="Verdana" w:hAnsi="Verdana" w:cs="Verdana"/>
          <w:b/>
        </w:rPr>
        <w:t>Redcliff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Camera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Clarendon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Building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Carfax</w:t>
      </w:r>
      <w:proofErr w:type="spellEnd"/>
      <w:r>
        <w:rPr>
          <w:rFonts w:ascii="Verdana" w:eastAsia="Verdana" w:hAnsi="Verdana" w:cs="Verdana"/>
          <w:b/>
        </w:rPr>
        <w:t xml:space="preserve"> Tower</w:t>
      </w:r>
      <w:r>
        <w:rPr>
          <w:rFonts w:ascii="Verdana" w:eastAsia="Verdana" w:hAnsi="Verdana" w:cs="Verdana"/>
        </w:rPr>
        <w:t xml:space="preserve"> atd. Večer návrat na ubytování.</w:t>
      </w:r>
    </w:p>
    <w:p w14:paraId="4E0261D7" w14:textId="77777777" w:rsidR="00C537D6" w:rsidRDefault="00A16770">
      <w:pPr>
        <w:numPr>
          <w:ilvl w:val="0"/>
          <w:numId w:val="2"/>
        </w:numPr>
        <w:spacing w:after="5" w:line="249" w:lineRule="auto"/>
        <w:ind w:hanging="311"/>
      </w:pPr>
      <w:r>
        <w:rPr>
          <w:rFonts w:ascii="Verdana" w:eastAsia="Verdana" w:hAnsi="Verdana" w:cs="Verdana"/>
          <w:b/>
        </w:rPr>
        <w:t>den</w:t>
      </w:r>
      <w:r>
        <w:rPr>
          <w:rFonts w:ascii="Verdana" w:eastAsia="Verdana" w:hAnsi="Verdana" w:cs="Verdana"/>
        </w:rPr>
        <w:t xml:space="preserve">.– </w:t>
      </w:r>
      <w:proofErr w:type="gramStart"/>
      <w:r>
        <w:rPr>
          <w:rFonts w:ascii="Verdana" w:eastAsia="Verdana" w:hAnsi="Verdana" w:cs="Verdana"/>
          <w:b/>
        </w:rPr>
        <w:t>Londýn</w:t>
      </w:r>
      <w:r>
        <w:rPr>
          <w:rFonts w:ascii="Verdana" w:eastAsia="Verdana" w:hAnsi="Verdana" w:cs="Verdana"/>
        </w:rPr>
        <w:t xml:space="preserve">  –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Buckingham </w:t>
      </w:r>
      <w:proofErr w:type="spellStart"/>
      <w:r>
        <w:rPr>
          <w:rFonts w:ascii="Verdana" w:eastAsia="Verdana" w:hAnsi="Verdana" w:cs="Verdana"/>
          <w:b/>
        </w:rPr>
        <w:t>Palace</w:t>
      </w:r>
      <w:proofErr w:type="spellEnd"/>
      <w:r>
        <w:rPr>
          <w:rFonts w:ascii="Verdana" w:eastAsia="Verdana" w:hAnsi="Verdana" w:cs="Verdana"/>
          <w:b/>
        </w:rPr>
        <w:t xml:space="preserve">, Queen Victoria </w:t>
      </w:r>
      <w:proofErr w:type="spellStart"/>
      <w:r>
        <w:rPr>
          <w:rFonts w:ascii="Verdana" w:eastAsia="Verdana" w:hAnsi="Verdana" w:cs="Verdana"/>
          <w:b/>
        </w:rPr>
        <w:t>Memorial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The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14:paraId="4C705E61" w14:textId="77777777" w:rsidR="00C537D6" w:rsidRDefault="00A16770">
      <w:pPr>
        <w:spacing w:after="283" w:line="249" w:lineRule="auto"/>
        <w:ind w:left="-5" w:hanging="10"/>
      </w:pPr>
      <w:proofErr w:type="spellStart"/>
      <w:r>
        <w:rPr>
          <w:rFonts w:ascii="Verdana" w:eastAsia="Verdana" w:hAnsi="Verdana" w:cs="Verdana"/>
          <w:b/>
        </w:rPr>
        <w:t>Mall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Houses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of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Parliament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Westminster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Abbey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Whitehall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Trafalgar</w:t>
      </w:r>
      <w:proofErr w:type="spellEnd"/>
      <w:r>
        <w:rPr>
          <w:rFonts w:ascii="Verdana" w:eastAsia="Verdana" w:hAnsi="Verdana" w:cs="Verdana"/>
          <w:b/>
        </w:rPr>
        <w:t xml:space="preserve"> Square, </w:t>
      </w:r>
      <w:proofErr w:type="spellStart"/>
      <w:r>
        <w:rPr>
          <w:rFonts w:ascii="Verdana" w:eastAsia="Verdana" w:hAnsi="Verdana" w:cs="Verdana"/>
          <w:b/>
        </w:rPr>
        <w:t>Piccadelly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Circus</w:t>
      </w:r>
      <w:proofErr w:type="spellEnd"/>
      <w:r>
        <w:rPr>
          <w:rFonts w:ascii="Verdana" w:eastAsia="Verdana" w:hAnsi="Verdana" w:cs="Verdana"/>
          <w:b/>
        </w:rPr>
        <w:t xml:space="preserve">, Leicester Square, Soho, London </w:t>
      </w:r>
      <w:proofErr w:type="spellStart"/>
      <w:r>
        <w:rPr>
          <w:rFonts w:ascii="Verdana" w:eastAsia="Verdana" w:hAnsi="Verdana" w:cs="Verdana"/>
          <w:b/>
        </w:rPr>
        <w:t>Eye</w:t>
      </w:r>
      <w:proofErr w:type="spellEnd"/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</w:rPr>
        <w:t xml:space="preserve"> Osobní volno, nákup suvenýrů. </w:t>
      </w:r>
      <w:proofErr w:type="spellStart"/>
      <w:r>
        <w:rPr>
          <w:rFonts w:ascii="Verdana" w:eastAsia="Verdana" w:hAnsi="Verdana" w:cs="Verdana"/>
        </w:rPr>
        <w:t>Good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bye</w:t>
      </w:r>
      <w:proofErr w:type="spellEnd"/>
      <w:r>
        <w:rPr>
          <w:rFonts w:ascii="Verdana" w:eastAsia="Verdana" w:hAnsi="Verdana" w:cs="Verdana"/>
        </w:rPr>
        <w:t xml:space="preserve"> London. Odjezd na trajekt.</w:t>
      </w:r>
    </w:p>
    <w:p w14:paraId="0DE190F3" w14:textId="77777777" w:rsidR="00C537D6" w:rsidRDefault="00A16770">
      <w:pPr>
        <w:pStyle w:val="Nadpis1"/>
      </w:pPr>
      <w:r>
        <w:t>PROGRAM LZE MODIFIKOVAT DLE VAŠICH POŽADAVKŮ</w:t>
      </w:r>
    </w:p>
    <w:p w14:paraId="2182685C" w14:textId="77777777" w:rsidR="00C537D6" w:rsidRDefault="00A16770">
      <w:pPr>
        <w:spacing w:after="184" w:line="249" w:lineRule="auto"/>
        <w:ind w:left="-5" w:hanging="10"/>
      </w:pPr>
      <w:r>
        <w:rPr>
          <w:rFonts w:ascii="Verdana" w:eastAsia="Verdana" w:hAnsi="Verdana" w:cs="Verdana"/>
          <w:b/>
        </w:rPr>
        <w:t>5. den</w:t>
      </w:r>
      <w:r>
        <w:rPr>
          <w:rFonts w:ascii="Verdana" w:eastAsia="Verdana" w:hAnsi="Verdana" w:cs="Verdana"/>
        </w:rPr>
        <w:t xml:space="preserve"> – příjezd do České republiky ke škole</w:t>
      </w:r>
    </w:p>
    <w:p w14:paraId="22EA6019" w14:textId="77777777" w:rsidR="00C537D6" w:rsidRDefault="00A16770">
      <w:pPr>
        <w:spacing w:after="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53F56D" wp14:editId="62FB3023">
            <wp:simplePos x="0" y="0"/>
            <wp:positionH relativeFrom="page">
              <wp:posOffset>590550</wp:posOffset>
            </wp:positionH>
            <wp:positionV relativeFrom="page">
              <wp:posOffset>177174</wp:posOffset>
            </wp:positionV>
            <wp:extent cx="1219200" cy="65087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9728AE0" wp14:editId="1A469D40">
            <wp:simplePos x="0" y="0"/>
            <wp:positionH relativeFrom="page">
              <wp:posOffset>2276475</wp:posOffset>
            </wp:positionH>
            <wp:positionV relativeFrom="page">
              <wp:posOffset>256549</wp:posOffset>
            </wp:positionV>
            <wp:extent cx="1524000" cy="5715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20B6CFB" wp14:editId="2B608CA9">
            <wp:simplePos x="0" y="0"/>
            <wp:positionH relativeFrom="page">
              <wp:posOffset>4168140</wp:posOffset>
            </wp:positionH>
            <wp:positionV relativeFrom="page">
              <wp:posOffset>182255</wp:posOffset>
            </wp:positionV>
            <wp:extent cx="2971800" cy="64008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40"/>
        </w:rPr>
        <w:t xml:space="preserve"> </w:t>
      </w:r>
    </w:p>
    <w:p w14:paraId="14756E49" w14:textId="77777777" w:rsidR="00C537D6" w:rsidRDefault="00A16770">
      <w:pPr>
        <w:spacing w:after="0"/>
      </w:pPr>
      <w:proofErr w:type="gramStart"/>
      <w:r>
        <w:rPr>
          <w:rFonts w:ascii="Verdana" w:eastAsia="Verdana" w:hAnsi="Verdana" w:cs="Verdana"/>
          <w:b/>
          <w:sz w:val="52"/>
        </w:rPr>
        <w:t>CENA :</w:t>
      </w:r>
      <w:proofErr w:type="gramEnd"/>
      <w:r>
        <w:rPr>
          <w:rFonts w:ascii="Verdana" w:eastAsia="Verdana" w:hAnsi="Verdana" w:cs="Verdana"/>
          <w:b/>
          <w:sz w:val="52"/>
        </w:rPr>
        <w:t xml:space="preserve"> 9.200,- Kč</w:t>
      </w:r>
    </w:p>
    <w:p w14:paraId="781499C4" w14:textId="77777777" w:rsidR="00C537D6" w:rsidRDefault="00A16770">
      <w:pPr>
        <w:spacing w:after="219" w:line="249" w:lineRule="auto"/>
        <w:ind w:left="-5" w:right="2362" w:hanging="10"/>
      </w:pPr>
      <w:r>
        <w:rPr>
          <w:rFonts w:ascii="Verdana" w:eastAsia="Verdana" w:hAnsi="Verdana" w:cs="Verdana"/>
          <w:b/>
          <w:sz w:val="20"/>
        </w:rPr>
        <w:t>Cena zahrnuje:</w:t>
      </w:r>
    </w:p>
    <w:p w14:paraId="495BFDB2" w14:textId="77777777" w:rsidR="00C537D6" w:rsidRDefault="00A16770">
      <w:pPr>
        <w:spacing w:after="4" w:line="249" w:lineRule="auto"/>
        <w:ind w:left="-5" w:right="2362" w:hanging="10"/>
      </w:pPr>
      <w:r>
        <w:rPr>
          <w:rFonts w:ascii="Verdana" w:eastAsia="Verdana" w:hAnsi="Verdana" w:cs="Verdana"/>
          <w:b/>
          <w:sz w:val="20"/>
        </w:rPr>
        <w:t xml:space="preserve">2x trajekt (tunel) Calais — Dover a zpět </w:t>
      </w:r>
    </w:p>
    <w:p w14:paraId="69207B7D" w14:textId="77777777" w:rsidR="00C537D6" w:rsidRDefault="00A16770">
      <w:pPr>
        <w:spacing w:after="4" w:line="249" w:lineRule="auto"/>
        <w:ind w:left="-5" w:right="4309" w:hanging="10"/>
      </w:pPr>
      <w:r>
        <w:rPr>
          <w:rFonts w:ascii="Verdana" w:eastAsia="Verdana" w:hAnsi="Verdana" w:cs="Verdana"/>
          <w:b/>
          <w:sz w:val="20"/>
        </w:rPr>
        <w:t>2x nocleh v rodinách po 2,3 nebo 4 dětech 2x plná penze (obědové balíčky) průvodce dopravu autobusem</w:t>
      </w:r>
    </w:p>
    <w:p w14:paraId="1E2E64D8" w14:textId="77777777" w:rsidR="00C537D6" w:rsidRDefault="00A16770">
      <w:pPr>
        <w:spacing w:after="235" w:line="249" w:lineRule="auto"/>
        <w:ind w:left="-5" w:right="2362" w:hanging="10"/>
      </w:pPr>
      <w:r>
        <w:rPr>
          <w:rFonts w:ascii="Verdana" w:eastAsia="Verdana" w:hAnsi="Verdana" w:cs="Verdana"/>
          <w:b/>
          <w:sz w:val="20"/>
        </w:rPr>
        <w:t>zákonné pojištění proti insolvenci CK komplexní pojištění dětí včetně léčebných výloh v zahraničí</w:t>
      </w:r>
    </w:p>
    <w:p w14:paraId="74DF84AA" w14:textId="77777777" w:rsidR="00C537D6" w:rsidRDefault="00A16770">
      <w:pPr>
        <w:spacing w:after="701" w:line="249" w:lineRule="auto"/>
        <w:ind w:left="-5" w:right="2929" w:hanging="10"/>
      </w:pPr>
      <w:r>
        <w:rPr>
          <w:rFonts w:ascii="Verdana" w:eastAsia="Verdana" w:hAnsi="Verdana" w:cs="Verdana"/>
          <w:b/>
          <w:sz w:val="20"/>
        </w:rPr>
        <w:t xml:space="preserve">Cena nezahrnuje: projížďka lodí po </w:t>
      </w:r>
      <w:proofErr w:type="gramStart"/>
      <w:r>
        <w:rPr>
          <w:rFonts w:ascii="Verdana" w:eastAsia="Verdana" w:hAnsi="Verdana" w:cs="Verdana"/>
          <w:b/>
          <w:sz w:val="20"/>
        </w:rPr>
        <w:t>Temži  +</w:t>
      </w:r>
      <w:proofErr w:type="gramEnd"/>
      <w:r>
        <w:rPr>
          <w:rFonts w:ascii="Verdana" w:eastAsia="Verdana" w:hAnsi="Verdana" w:cs="Verdana"/>
          <w:b/>
          <w:sz w:val="20"/>
        </w:rPr>
        <w:t xml:space="preserve"> další vstupy dle požadavků.</w:t>
      </w:r>
    </w:p>
    <w:p w14:paraId="3DF15190" w14:textId="77777777" w:rsidR="00C537D6" w:rsidRDefault="00A16770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sz w:val="20"/>
        </w:rPr>
        <w:t>- 1 -</w:t>
      </w:r>
    </w:p>
    <w:p w14:paraId="6DD2D90D" w14:textId="77777777" w:rsidR="00C537D6" w:rsidRDefault="00A1677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GATTOM – M.T.G. s.r.o.                  majitel značek    CK GATTOM TOUR                </w:t>
      </w:r>
      <w:hyperlink r:id="rId8">
        <w:r>
          <w:rPr>
            <w:rFonts w:ascii="Times New Roman" w:eastAsia="Times New Roman" w:hAnsi="Times New Roman" w:cs="Times New Roman"/>
            <w:color w:val="000080"/>
            <w:sz w:val="20"/>
            <w:u w:val="single" w:color="000080"/>
          </w:rPr>
          <w:t>www.GATTOMTOUR.cz</w:t>
        </w:r>
      </w:hyperlink>
    </w:p>
    <w:p w14:paraId="4CDDBC76" w14:textId="77777777" w:rsidR="00C537D6" w:rsidRDefault="00A1677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Ostravská 557, Petřvald, 735 41                                    GATTOM </w:t>
      </w:r>
      <w:proofErr w:type="spellStart"/>
      <w:r>
        <w:rPr>
          <w:rFonts w:ascii="Times New Roman" w:eastAsia="Times New Roman" w:hAnsi="Times New Roman" w:cs="Times New Roman"/>
          <w:sz w:val="20"/>
        </w:rPr>
        <w:t>Language&amp;Travel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</w:t>
      </w:r>
      <w:hyperlink r:id="rId9">
        <w:r>
          <w:rPr>
            <w:rFonts w:ascii="Times New Roman" w:eastAsia="Times New Roman" w:hAnsi="Times New Roman" w:cs="Times New Roman"/>
            <w:color w:val="000080"/>
            <w:sz w:val="20"/>
            <w:u w:val="single" w:color="000080"/>
          </w:rPr>
          <w:t>www.GATTOM.cz</w:t>
        </w:r>
      </w:hyperlink>
    </w:p>
    <w:p w14:paraId="7193D4B4" w14:textId="77777777" w:rsidR="00C537D6" w:rsidRDefault="00A1677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IČO: 25389157 DIČ:CZ25389157                                GATTOMÁČEK                        </w:t>
      </w:r>
      <w:hyperlink r:id="rId10">
        <w:r>
          <w:rPr>
            <w:rFonts w:ascii="Times New Roman" w:eastAsia="Times New Roman" w:hAnsi="Times New Roman" w:cs="Times New Roman"/>
            <w:color w:val="000080"/>
            <w:sz w:val="20"/>
            <w:u w:val="single" w:color="000080"/>
          </w:rPr>
          <w:t>www.GATTOMACEK.cz</w:t>
        </w:r>
      </w:hyperlink>
    </w:p>
    <w:sectPr w:rsidR="00C537D6">
      <w:pgSz w:w="11906" w:h="16838"/>
      <w:pgMar w:top="1440" w:right="1421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23372"/>
    <w:multiLevelType w:val="hybridMultilevel"/>
    <w:tmpl w:val="A9FA470E"/>
    <w:lvl w:ilvl="0" w:tplc="516CEF30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A62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27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2E05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C6F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B6026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64689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E1B3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33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766E88"/>
    <w:multiLevelType w:val="hybridMultilevel"/>
    <w:tmpl w:val="443E7034"/>
    <w:lvl w:ilvl="0" w:tplc="E500DA5E">
      <w:start w:val="3"/>
      <w:numFmt w:val="decimal"/>
      <w:lvlText w:val="%1."/>
      <w:lvlJc w:val="left"/>
      <w:pPr>
        <w:ind w:left="3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8DA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CDD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E352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8F23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4A2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CCA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C5C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4A66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49761">
    <w:abstractNumId w:val="0"/>
  </w:num>
  <w:num w:numId="2" w16cid:durableId="8461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D6"/>
    <w:rsid w:val="000E213D"/>
    <w:rsid w:val="00424A79"/>
    <w:rsid w:val="00A16770"/>
    <w:rsid w:val="00C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02E6"/>
  <w15:docId w15:val="{90F87FAB-A44E-4571-B5DF-64D9FC68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4"/>
      <w:ind w:left="177"/>
      <w:outlineLvl w:val="0"/>
    </w:pPr>
    <w:rPr>
      <w:rFonts w:ascii="Verdana" w:eastAsia="Verdana" w:hAnsi="Verdana" w:cs="Verdana"/>
      <w:b/>
      <w:color w:val="C9211E"/>
      <w:sz w:val="28"/>
      <w:shd w:val="clear" w:color="auto" w:fill="FFFF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C9211E"/>
      <w:sz w:val="2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TOMTOU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ATTOMAC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T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WINDOWS 95 OEM</dc:creator>
  <cp:keywords/>
  <cp:lastModifiedBy>Hareza Šárka</cp:lastModifiedBy>
  <cp:revision>2</cp:revision>
  <dcterms:created xsi:type="dcterms:W3CDTF">2024-11-04T08:30:00Z</dcterms:created>
  <dcterms:modified xsi:type="dcterms:W3CDTF">2024-11-04T08:30:00Z</dcterms:modified>
</cp:coreProperties>
</file>